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D78150">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工程量清单</w:t>
      </w:r>
      <w:r>
        <w:rPr>
          <w:rFonts w:hint="eastAsia" w:ascii="方正小标宋简体" w:hAnsi="方正小标宋简体" w:eastAsia="方正小标宋简体" w:cs="方正小标宋简体"/>
          <w:b w:val="0"/>
          <w:bCs/>
          <w:sz w:val="44"/>
          <w:szCs w:val="44"/>
        </w:rPr>
        <w:t>编制说明</w:t>
      </w:r>
    </w:p>
    <w:p w14:paraId="38CE0B42">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方正小标宋简体" w:hAnsi="方正小标宋简体" w:eastAsia="方正小标宋简体" w:cs="方正小标宋简体"/>
          <w:b w:val="0"/>
          <w:bCs/>
          <w:sz w:val="44"/>
          <w:szCs w:val="44"/>
        </w:rPr>
      </w:pPr>
    </w:p>
    <w:p w14:paraId="550996A5">
      <w:pPr>
        <w:rPr>
          <w:rFonts w:hint="eastAsia" w:ascii="宋体" w:hAnsi="宋体" w:eastAsia="宋体" w:cs="宋体"/>
          <w:color w:val="0000FF"/>
          <w:sz w:val="28"/>
          <w:szCs w:val="28"/>
          <w:lang w:val="en-US" w:eastAsia="zh-CN"/>
        </w:rPr>
      </w:pPr>
      <w:r>
        <w:rPr>
          <w:rFonts w:hint="eastAsia" w:ascii="仿宋_GB2312" w:hAnsi="仿宋_GB2312" w:eastAsia="仿宋_GB2312" w:cs="仿宋_GB2312"/>
          <w:bCs/>
          <w:sz w:val="32"/>
          <w:szCs w:val="32"/>
        </w:rPr>
        <w:t>工程名称：</w:t>
      </w:r>
      <w:r>
        <w:rPr>
          <w:rFonts w:hint="eastAsia" w:ascii="宋体" w:hAnsi="宋体" w:eastAsia="宋体" w:cs="宋体"/>
          <w:color w:val="0000FF"/>
          <w:sz w:val="28"/>
          <w:szCs w:val="28"/>
          <w:lang w:val="en-US" w:eastAsia="zh-CN"/>
        </w:rPr>
        <w:t>纳林高勒社区外墙面维修工程</w:t>
      </w:r>
    </w:p>
    <w:p w14:paraId="7906B338">
      <w:pPr>
        <w:autoSpaceDE w:val="0"/>
        <w:autoSpaceDN w:val="0"/>
        <w:adjustRightInd w:val="0"/>
        <w:spacing w:line="240" w:lineRule="atLeast"/>
        <w:jc w:val="left"/>
        <w:rPr>
          <w:rFonts w:hint="eastAsia" w:ascii="黑体" w:hAnsi="黑体" w:eastAsia="黑体" w:cs="黑体"/>
          <w:bCs/>
          <w:sz w:val="32"/>
          <w:szCs w:val="32"/>
        </w:rPr>
      </w:pPr>
      <w:r>
        <w:rPr>
          <w:rFonts w:hint="eastAsia" w:ascii="黑体" w:hAnsi="黑体" w:eastAsia="黑体" w:cs="黑体"/>
          <w:bCs/>
          <w:sz w:val="32"/>
          <w:szCs w:val="32"/>
        </w:rPr>
        <w:t>一、工程概况：</w:t>
      </w:r>
    </w:p>
    <w:p w14:paraId="2151E3E4">
      <w:pPr>
        <w:rPr>
          <w:rFonts w:hint="default" w:ascii="宋体" w:hAnsi="宋体" w:eastAsia="宋体" w:cs="宋体"/>
          <w:color w:val="0000FF"/>
          <w:sz w:val="28"/>
          <w:szCs w:val="28"/>
          <w:lang w:val="en-US" w:eastAsia="zh-CN"/>
        </w:rPr>
      </w:pPr>
      <w:r>
        <w:rPr>
          <w:rFonts w:hint="eastAsia" w:ascii="仿宋_GB2312" w:hAnsi="仿宋_GB2312" w:eastAsia="仿宋_GB2312" w:cs="仿宋_GB2312"/>
          <w:sz w:val="32"/>
          <w:szCs w:val="32"/>
          <w:lang w:eastAsia="zh-CN"/>
        </w:rPr>
        <w:t>工程内容包括：</w:t>
      </w:r>
      <w:r>
        <w:rPr>
          <w:rFonts w:hint="eastAsia" w:ascii="宋体" w:hAnsi="宋体" w:eastAsia="宋体" w:cs="宋体"/>
          <w:color w:val="0000FF"/>
          <w:sz w:val="28"/>
          <w:szCs w:val="28"/>
          <w:lang w:val="en-US" w:eastAsia="zh-CN"/>
        </w:rPr>
        <w:t>纳林高勒社区外墙面维修工程</w:t>
      </w:r>
      <w:r>
        <w:rPr>
          <w:rFonts w:hint="eastAsia" w:ascii="宋体" w:hAnsi="宋体" w:cs="宋体"/>
          <w:color w:val="0000FF"/>
          <w:sz w:val="28"/>
          <w:szCs w:val="28"/>
          <w:lang w:val="en-US" w:eastAsia="zh-CN"/>
        </w:rPr>
        <w:t>详见清单</w:t>
      </w:r>
    </w:p>
    <w:p w14:paraId="28DADD74">
      <w:pPr>
        <w:snapToGrid w:val="0"/>
        <w:spacing w:line="578" w:lineRule="atLeast"/>
        <w:jc w:val="left"/>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建设地点：</w:t>
      </w:r>
      <w:r>
        <w:rPr>
          <w:rFonts w:hint="eastAsia" w:ascii="仿宋_GB2312" w:hAnsi="仿宋_GB2312" w:eastAsia="仿宋_GB2312" w:cs="仿宋_GB2312"/>
          <w:sz w:val="32"/>
          <w:szCs w:val="32"/>
          <w:lang w:val="en-US" w:eastAsia="zh-CN"/>
        </w:rPr>
        <w:t>伊旗阿镇</w:t>
      </w:r>
    </w:p>
    <w:p w14:paraId="162A74A1">
      <w:pPr>
        <w:autoSpaceDE w:val="0"/>
        <w:autoSpaceDN w:val="0"/>
        <w:adjustRightInd w:val="0"/>
        <w:spacing w:line="240" w:lineRule="atLeast"/>
        <w:jc w:val="left"/>
        <w:rPr>
          <w:rFonts w:hint="eastAsia" w:ascii="黑体" w:hAnsi="黑体" w:eastAsia="黑体" w:cs="黑体"/>
          <w:bCs/>
          <w:sz w:val="32"/>
          <w:szCs w:val="32"/>
        </w:rPr>
      </w:pPr>
      <w:r>
        <w:rPr>
          <w:rFonts w:hint="eastAsia" w:ascii="黑体" w:hAnsi="黑体" w:eastAsia="黑体" w:cs="黑体"/>
          <w:bCs/>
          <w:sz w:val="32"/>
          <w:szCs w:val="32"/>
        </w:rPr>
        <w:t>二、编制依据：</w:t>
      </w:r>
    </w:p>
    <w:p w14:paraId="586EE357">
      <w:pPr>
        <w:ind w:firstLine="640" w:firstLineChars="200"/>
        <w:rPr>
          <w:rFonts w:hint="default" w:ascii="宋体" w:hAnsi="宋体" w:eastAsia="宋体" w:cs="宋体"/>
          <w:color w:val="0000FF"/>
          <w:sz w:val="28"/>
          <w:szCs w:val="28"/>
          <w:lang w:val="en-US" w:eastAsia="zh-CN"/>
        </w:rPr>
      </w:pPr>
      <w:r>
        <w:rPr>
          <w:rFonts w:hint="eastAsia" w:ascii="仿宋_GB2312" w:hAnsi="仿宋_GB2312" w:eastAsia="仿宋_GB2312" w:cs="仿宋_GB2312"/>
          <w:sz w:val="32"/>
          <w:szCs w:val="32"/>
          <w:lang w:val="en-US" w:eastAsia="zh-CN"/>
        </w:rPr>
        <w:t>1.本工程编制依据：《</w:t>
      </w:r>
      <w:r>
        <w:rPr>
          <w:rFonts w:hint="eastAsia" w:ascii="宋体" w:hAnsi="宋体" w:eastAsia="宋体" w:cs="宋体"/>
          <w:color w:val="0000FF"/>
          <w:sz w:val="28"/>
          <w:szCs w:val="28"/>
          <w:lang w:val="en-US" w:eastAsia="zh-CN"/>
        </w:rPr>
        <w:t>纳林高勒社区外墙面维修工程</w:t>
      </w:r>
      <w:r>
        <w:rPr>
          <w:rFonts w:hint="eastAsia" w:ascii="宋体" w:hAnsi="宋体" w:cs="宋体"/>
          <w:color w:val="0000FF"/>
          <w:sz w:val="28"/>
          <w:szCs w:val="28"/>
          <w:lang w:val="en-US" w:eastAsia="zh-CN"/>
        </w:rPr>
        <w:t>》施工图；</w:t>
      </w:r>
    </w:p>
    <w:p w14:paraId="6A5128E6">
      <w:pPr>
        <w:spacing w:line="600" w:lineRule="exact"/>
        <w:ind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清单执行《建设工程工程量清单计价规范(GB50500-2013)》及解释和勘误。定额执行2017年《内蒙古自治区房屋建筑与装饰工程预算定额》、2013届《内蒙古自治区房屋修缮工程预算定额》、《内蒙古自治区市政工程预算定额》、《内蒙古自治区通用安装工程预算定额》、《内蒙古自治区建设工程费用定额》及现行相关政策性文件。</w:t>
      </w:r>
    </w:p>
    <w:p w14:paraId="7AD45C62">
      <w:pPr>
        <w:numPr>
          <w:ilvl w:val="0"/>
          <w:numId w:val="0"/>
        </w:numPr>
        <w:spacing w:line="60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3.规费执行《内蒙古自治区住房和城乡建设厅文件关于调整内蒙古自治区建设工程计价依据规费中养老保险费率的通知》内建标〔2019〕468号文件，规费费率为19%。</w:t>
      </w:r>
    </w:p>
    <w:p w14:paraId="0B2A341C">
      <w:pPr>
        <w:spacing w:line="600" w:lineRule="exact"/>
        <w:ind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4.税金执行《关于调整内蒙古自治区建设工程计价依据增值税税率的通知》内建标[2019]113号文件，税率为9%。</w:t>
      </w:r>
    </w:p>
    <w:p w14:paraId="297681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firstLine="640" w:firstLineChars="200"/>
        <w:jc w:val="left"/>
        <w:rPr>
          <w:rFonts w:hint="default" w:ascii="宋体" w:hAnsi="宋体" w:eastAsia="宋体" w:cs="宋体"/>
          <w:sz w:val="28"/>
          <w:szCs w:val="28"/>
          <w:lang w:val="en-US" w:eastAsia="zh-CN"/>
        </w:rPr>
      </w:pPr>
      <w:r>
        <w:rPr>
          <w:rFonts w:hint="eastAsia" w:ascii="仿宋_GB2312" w:hAnsi="仿宋_GB2312" w:eastAsia="仿宋_GB2312" w:cs="仿宋_GB2312"/>
          <w:sz w:val="32"/>
          <w:szCs w:val="32"/>
          <w:lang w:val="en-US" w:eastAsia="zh-CN"/>
        </w:rPr>
        <w:t>5.</w:t>
      </w:r>
      <w:r>
        <w:rPr>
          <w:rFonts w:hint="eastAsia" w:ascii="宋体" w:hAnsi="宋体" w:cs="宋体"/>
          <w:sz w:val="28"/>
          <w:szCs w:val="28"/>
          <w:lang w:val="en-US" w:eastAsia="zh-CN"/>
        </w:rPr>
        <w:t>人工调整已按</w:t>
      </w:r>
      <w:r>
        <w:rPr>
          <w:rFonts w:hint="eastAsia" w:ascii="宋体" w:hAnsi="宋体" w:eastAsia="宋体" w:cs="宋体"/>
          <w:sz w:val="28"/>
          <w:szCs w:val="28"/>
          <w:lang w:val="en-US" w:eastAsia="zh-CN"/>
        </w:rPr>
        <w:t>内建标〔2021〕148号文件进行调整</w:t>
      </w:r>
    </w:p>
    <w:p w14:paraId="6A800186">
      <w:pPr>
        <w:numPr>
          <w:ilvl w:val="0"/>
          <w:numId w:val="0"/>
        </w:numPr>
        <w:spacing w:line="60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决其投标。</w:t>
      </w:r>
    </w:p>
    <w:p w14:paraId="313DA8F8">
      <w:pPr>
        <w:autoSpaceDE w:val="0"/>
        <w:autoSpaceDN w:val="0"/>
        <w:adjustRightInd w:val="0"/>
        <w:spacing w:line="240" w:lineRule="atLeast"/>
        <w:jc w:val="left"/>
        <w:rPr>
          <w:rFonts w:hint="eastAsia" w:ascii="黑体" w:hAnsi="黑体" w:eastAsia="黑体" w:cs="黑体"/>
          <w:bCs/>
          <w:sz w:val="32"/>
          <w:szCs w:val="32"/>
        </w:rPr>
      </w:pPr>
      <w:r>
        <w:rPr>
          <w:rFonts w:hint="eastAsia" w:ascii="黑体" w:hAnsi="黑体" w:eastAsia="黑体" w:cs="黑体"/>
          <w:bCs/>
          <w:sz w:val="32"/>
          <w:szCs w:val="32"/>
          <w:lang w:val="en-US" w:eastAsia="zh-CN"/>
        </w:rPr>
        <w:t>三</w:t>
      </w:r>
      <w:r>
        <w:rPr>
          <w:rFonts w:hint="eastAsia" w:ascii="黑体" w:hAnsi="黑体" w:eastAsia="黑体" w:cs="黑体"/>
          <w:bCs/>
          <w:sz w:val="32"/>
          <w:szCs w:val="32"/>
        </w:rPr>
        <w:t>、报价说明：</w:t>
      </w:r>
    </w:p>
    <w:p w14:paraId="03D1FA20">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1.投标人必须按招标工程量清单填报价格。项目编码、项目名称、项目特征、计量单位、工程量必须与招标工程量清单一致，如有不一致按否决其投标处理；</w:t>
      </w:r>
    </w:p>
    <w:p w14:paraId="5EAE04DB">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2.规费和税金应按“规费、税金项目清单与计价表”所列项目并根据国家、省级或行业建设主管部门的有关规定列算和计算，不得作为竞争性费用；</w:t>
      </w:r>
    </w:p>
    <w:p w14:paraId="2F2C86D0">
      <w:pPr>
        <w:autoSpaceDE w:val="0"/>
        <w:autoSpaceDN w:val="0"/>
        <w:adjustRightInd w:val="0"/>
        <w:spacing w:line="240" w:lineRule="atLeast"/>
        <w:jc w:val="left"/>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四、其他</w:t>
      </w:r>
    </w:p>
    <w:p w14:paraId="505E2EB9">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暂列金详见</w:t>
      </w:r>
      <w:bookmarkStart w:id="0" w:name="_GoBack"/>
      <w:bookmarkEnd w:id="0"/>
      <w:r>
        <w:rPr>
          <w:rFonts w:hint="eastAsia" w:ascii="仿宋_GB2312" w:hAnsi="仿宋_GB2312" w:eastAsia="仿宋_GB2312" w:cs="仿宋_GB2312"/>
          <w:sz w:val="32"/>
          <w:szCs w:val="32"/>
          <w:lang w:val="en-US" w:eastAsia="zh-CN"/>
        </w:rPr>
        <w:t>《暂列金额明细表》</w:t>
      </w:r>
    </w:p>
    <w:p w14:paraId="407C06F1">
      <w:pPr>
        <w:numPr>
          <w:ilvl w:val="0"/>
          <w:numId w:val="0"/>
        </w:numPr>
        <w:ind w:firstLine="640" w:firstLineChars="200"/>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2Zjk1NmIxNzc3ZmU1MGQwNmI3ODUwZjIwMTZhYzUifQ=="/>
  </w:docVars>
  <w:rsids>
    <w:rsidRoot w:val="683B1FE9"/>
    <w:rsid w:val="0065423E"/>
    <w:rsid w:val="01505E58"/>
    <w:rsid w:val="02124720"/>
    <w:rsid w:val="024A74AA"/>
    <w:rsid w:val="030D7786"/>
    <w:rsid w:val="03285186"/>
    <w:rsid w:val="0355345D"/>
    <w:rsid w:val="04361392"/>
    <w:rsid w:val="04991767"/>
    <w:rsid w:val="057836E2"/>
    <w:rsid w:val="07B622D3"/>
    <w:rsid w:val="07F014A2"/>
    <w:rsid w:val="093F3A9D"/>
    <w:rsid w:val="09AA55DD"/>
    <w:rsid w:val="0A1006F1"/>
    <w:rsid w:val="0A911A91"/>
    <w:rsid w:val="0AAE59B7"/>
    <w:rsid w:val="0ABD7CEC"/>
    <w:rsid w:val="0B2C2957"/>
    <w:rsid w:val="0B682C63"/>
    <w:rsid w:val="0B7A0008"/>
    <w:rsid w:val="0B7B6DFD"/>
    <w:rsid w:val="0B817305"/>
    <w:rsid w:val="0BBA41A9"/>
    <w:rsid w:val="0C422934"/>
    <w:rsid w:val="0C7B29C0"/>
    <w:rsid w:val="0CFA4E24"/>
    <w:rsid w:val="0D2D107F"/>
    <w:rsid w:val="0D7056C7"/>
    <w:rsid w:val="0DA32B88"/>
    <w:rsid w:val="0DCE1B99"/>
    <w:rsid w:val="0DCF3554"/>
    <w:rsid w:val="0DF10E85"/>
    <w:rsid w:val="0E003F75"/>
    <w:rsid w:val="0EA91207"/>
    <w:rsid w:val="0EAA44EE"/>
    <w:rsid w:val="0F603EE5"/>
    <w:rsid w:val="102D1C19"/>
    <w:rsid w:val="10EF1827"/>
    <w:rsid w:val="11780486"/>
    <w:rsid w:val="11C7120C"/>
    <w:rsid w:val="11E56A05"/>
    <w:rsid w:val="12304AF3"/>
    <w:rsid w:val="137472EB"/>
    <w:rsid w:val="13B34BAA"/>
    <w:rsid w:val="13B42AA9"/>
    <w:rsid w:val="1420113D"/>
    <w:rsid w:val="143C3364"/>
    <w:rsid w:val="14D472A4"/>
    <w:rsid w:val="14E47A18"/>
    <w:rsid w:val="15E164B0"/>
    <w:rsid w:val="16E93815"/>
    <w:rsid w:val="17895756"/>
    <w:rsid w:val="18510A93"/>
    <w:rsid w:val="18EF6B7C"/>
    <w:rsid w:val="18F7344E"/>
    <w:rsid w:val="19630AE3"/>
    <w:rsid w:val="196C4FC0"/>
    <w:rsid w:val="19F5474E"/>
    <w:rsid w:val="1A4C3B8D"/>
    <w:rsid w:val="1B2A1FD0"/>
    <w:rsid w:val="1C1B7797"/>
    <w:rsid w:val="1CB967F1"/>
    <w:rsid w:val="1D0530BA"/>
    <w:rsid w:val="1D247352"/>
    <w:rsid w:val="1D6E0F46"/>
    <w:rsid w:val="1DD32B73"/>
    <w:rsid w:val="1E29767E"/>
    <w:rsid w:val="1E613A21"/>
    <w:rsid w:val="1E781310"/>
    <w:rsid w:val="1ECE5BCF"/>
    <w:rsid w:val="1F0D1C56"/>
    <w:rsid w:val="1FB13296"/>
    <w:rsid w:val="1FB64840"/>
    <w:rsid w:val="20620214"/>
    <w:rsid w:val="23351AFE"/>
    <w:rsid w:val="235E57F7"/>
    <w:rsid w:val="23C65143"/>
    <w:rsid w:val="23E20CC7"/>
    <w:rsid w:val="23ED217F"/>
    <w:rsid w:val="24400367"/>
    <w:rsid w:val="24411171"/>
    <w:rsid w:val="24685178"/>
    <w:rsid w:val="251319EA"/>
    <w:rsid w:val="259B4136"/>
    <w:rsid w:val="26275A72"/>
    <w:rsid w:val="26A85546"/>
    <w:rsid w:val="27643BB0"/>
    <w:rsid w:val="27ED38F3"/>
    <w:rsid w:val="28135F2A"/>
    <w:rsid w:val="282A694D"/>
    <w:rsid w:val="28BE154E"/>
    <w:rsid w:val="29095A25"/>
    <w:rsid w:val="2AAA5A22"/>
    <w:rsid w:val="2B473D01"/>
    <w:rsid w:val="2BA936F4"/>
    <w:rsid w:val="2CF50F2D"/>
    <w:rsid w:val="2D6D0BA3"/>
    <w:rsid w:val="2DF341CC"/>
    <w:rsid w:val="2DF77102"/>
    <w:rsid w:val="2E7E11F7"/>
    <w:rsid w:val="2EFF01BC"/>
    <w:rsid w:val="2F240A13"/>
    <w:rsid w:val="30664BF3"/>
    <w:rsid w:val="30DA375D"/>
    <w:rsid w:val="313A0BA8"/>
    <w:rsid w:val="314C4DC6"/>
    <w:rsid w:val="31BD1EA2"/>
    <w:rsid w:val="31D73474"/>
    <w:rsid w:val="32152083"/>
    <w:rsid w:val="32EA1C01"/>
    <w:rsid w:val="32F700BD"/>
    <w:rsid w:val="33124CEC"/>
    <w:rsid w:val="336C57A9"/>
    <w:rsid w:val="33744D0D"/>
    <w:rsid w:val="33C15813"/>
    <w:rsid w:val="34D10994"/>
    <w:rsid w:val="34F94073"/>
    <w:rsid w:val="35880B7B"/>
    <w:rsid w:val="35B21640"/>
    <w:rsid w:val="35BD3AE4"/>
    <w:rsid w:val="36802E12"/>
    <w:rsid w:val="374F0D72"/>
    <w:rsid w:val="377B5AF7"/>
    <w:rsid w:val="37DB317A"/>
    <w:rsid w:val="38BC5194"/>
    <w:rsid w:val="38DE7D41"/>
    <w:rsid w:val="390E497C"/>
    <w:rsid w:val="39302136"/>
    <w:rsid w:val="39AF7BE8"/>
    <w:rsid w:val="39C133EE"/>
    <w:rsid w:val="39F070A2"/>
    <w:rsid w:val="3A115CFB"/>
    <w:rsid w:val="3A9401ED"/>
    <w:rsid w:val="3A997377"/>
    <w:rsid w:val="3AA31BA8"/>
    <w:rsid w:val="3AC87C98"/>
    <w:rsid w:val="3AFF72A2"/>
    <w:rsid w:val="3B3167E5"/>
    <w:rsid w:val="3B6C0C24"/>
    <w:rsid w:val="3B7D32BE"/>
    <w:rsid w:val="3BFA56AF"/>
    <w:rsid w:val="3C60405A"/>
    <w:rsid w:val="3C617DD7"/>
    <w:rsid w:val="3C7060CB"/>
    <w:rsid w:val="3CAC4462"/>
    <w:rsid w:val="3E2715E2"/>
    <w:rsid w:val="3EA06B11"/>
    <w:rsid w:val="3EB03D99"/>
    <w:rsid w:val="3EC914E0"/>
    <w:rsid w:val="3ECE57DD"/>
    <w:rsid w:val="3EDD6787"/>
    <w:rsid w:val="4060221F"/>
    <w:rsid w:val="417C6F03"/>
    <w:rsid w:val="421452F0"/>
    <w:rsid w:val="424A3D68"/>
    <w:rsid w:val="42AE77FF"/>
    <w:rsid w:val="42DD08BB"/>
    <w:rsid w:val="43D472F7"/>
    <w:rsid w:val="440467CE"/>
    <w:rsid w:val="443229A1"/>
    <w:rsid w:val="449479DE"/>
    <w:rsid w:val="45106B54"/>
    <w:rsid w:val="4590114D"/>
    <w:rsid w:val="46045548"/>
    <w:rsid w:val="462623F8"/>
    <w:rsid w:val="469012BB"/>
    <w:rsid w:val="46937172"/>
    <w:rsid w:val="46EC0656"/>
    <w:rsid w:val="47275F58"/>
    <w:rsid w:val="47B44681"/>
    <w:rsid w:val="47BF3136"/>
    <w:rsid w:val="47F30C50"/>
    <w:rsid w:val="48173E43"/>
    <w:rsid w:val="49C50B38"/>
    <w:rsid w:val="49C8640F"/>
    <w:rsid w:val="49CD5C47"/>
    <w:rsid w:val="49EA27FE"/>
    <w:rsid w:val="49F41388"/>
    <w:rsid w:val="49FE20C4"/>
    <w:rsid w:val="4A2C70F3"/>
    <w:rsid w:val="4A3C4E6F"/>
    <w:rsid w:val="4A463FF7"/>
    <w:rsid w:val="4C4A79C6"/>
    <w:rsid w:val="4C8F761E"/>
    <w:rsid w:val="4D245CD6"/>
    <w:rsid w:val="4D9427B4"/>
    <w:rsid w:val="4DDC42CE"/>
    <w:rsid w:val="4E0C6FC6"/>
    <w:rsid w:val="4E5D3E93"/>
    <w:rsid w:val="4E74532E"/>
    <w:rsid w:val="4EAA039B"/>
    <w:rsid w:val="4EE40069"/>
    <w:rsid w:val="4FAE66CC"/>
    <w:rsid w:val="4FC05BCA"/>
    <w:rsid w:val="4FC624C8"/>
    <w:rsid w:val="50B151EF"/>
    <w:rsid w:val="50ED67CD"/>
    <w:rsid w:val="51237A57"/>
    <w:rsid w:val="51AD67FF"/>
    <w:rsid w:val="51C56B38"/>
    <w:rsid w:val="51D70AAE"/>
    <w:rsid w:val="520643E4"/>
    <w:rsid w:val="525E2965"/>
    <w:rsid w:val="534E312C"/>
    <w:rsid w:val="537D5C77"/>
    <w:rsid w:val="54056600"/>
    <w:rsid w:val="542D002B"/>
    <w:rsid w:val="54354261"/>
    <w:rsid w:val="54434927"/>
    <w:rsid w:val="557B28FC"/>
    <w:rsid w:val="55E63763"/>
    <w:rsid w:val="565072D1"/>
    <w:rsid w:val="56A00092"/>
    <w:rsid w:val="56D542A9"/>
    <w:rsid w:val="56DF3A20"/>
    <w:rsid w:val="56EB6AB1"/>
    <w:rsid w:val="57356241"/>
    <w:rsid w:val="58B13995"/>
    <w:rsid w:val="58F73A6E"/>
    <w:rsid w:val="59444073"/>
    <w:rsid w:val="597C7CA9"/>
    <w:rsid w:val="5999458F"/>
    <w:rsid w:val="5A9D672D"/>
    <w:rsid w:val="5BD31BFC"/>
    <w:rsid w:val="5C08071D"/>
    <w:rsid w:val="5C172537"/>
    <w:rsid w:val="5C367545"/>
    <w:rsid w:val="5C3D31E7"/>
    <w:rsid w:val="5C4F5848"/>
    <w:rsid w:val="5C8F742F"/>
    <w:rsid w:val="5D4C2DA7"/>
    <w:rsid w:val="5D965B10"/>
    <w:rsid w:val="5E68724F"/>
    <w:rsid w:val="5F4779B1"/>
    <w:rsid w:val="615302F9"/>
    <w:rsid w:val="61791366"/>
    <w:rsid w:val="61C84531"/>
    <w:rsid w:val="61FA1C2C"/>
    <w:rsid w:val="62101406"/>
    <w:rsid w:val="621C313A"/>
    <w:rsid w:val="63531E20"/>
    <w:rsid w:val="6479164F"/>
    <w:rsid w:val="64D8044B"/>
    <w:rsid w:val="65377AAA"/>
    <w:rsid w:val="6562416E"/>
    <w:rsid w:val="659E1B03"/>
    <w:rsid w:val="65EF32DA"/>
    <w:rsid w:val="66093FEE"/>
    <w:rsid w:val="662D2A0E"/>
    <w:rsid w:val="66424B7A"/>
    <w:rsid w:val="66C33300"/>
    <w:rsid w:val="66E12233"/>
    <w:rsid w:val="66E67ACF"/>
    <w:rsid w:val="67252D2A"/>
    <w:rsid w:val="676E61D0"/>
    <w:rsid w:val="67D172C1"/>
    <w:rsid w:val="683B1FE9"/>
    <w:rsid w:val="685E4988"/>
    <w:rsid w:val="69243710"/>
    <w:rsid w:val="69913405"/>
    <w:rsid w:val="69C46351"/>
    <w:rsid w:val="69DE5C2A"/>
    <w:rsid w:val="6A100A5C"/>
    <w:rsid w:val="6A93559C"/>
    <w:rsid w:val="6B97766C"/>
    <w:rsid w:val="6B983326"/>
    <w:rsid w:val="6C4F761D"/>
    <w:rsid w:val="6C8A6FD6"/>
    <w:rsid w:val="6CA550BC"/>
    <w:rsid w:val="6D2F3BEA"/>
    <w:rsid w:val="6D932A59"/>
    <w:rsid w:val="6E313736"/>
    <w:rsid w:val="6E4B22A9"/>
    <w:rsid w:val="6E746507"/>
    <w:rsid w:val="6F17639E"/>
    <w:rsid w:val="6F286ED6"/>
    <w:rsid w:val="6F2E2D09"/>
    <w:rsid w:val="6F626E77"/>
    <w:rsid w:val="6F9464C1"/>
    <w:rsid w:val="6FF4079B"/>
    <w:rsid w:val="70063FE1"/>
    <w:rsid w:val="708826C7"/>
    <w:rsid w:val="70A32B01"/>
    <w:rsid w:val="71543780"/>
    <w:rsid w:val="71AE1250"/>
    <w:rsid w:val="71CC173B"/>
    <w:rsid w:val="721D1D3D"/>
    <w:rsid w:val="721F1E12"/>
    <w:rsid w:val="72632348"/>
    <w:rsid w:val="72B73E80"/>
    <w:rsid w:val="738D444E"/>
    <w:rsid w:val="73F65FDE"/>
    <w:rsid w:val="7429160C"/>
    <w:rsid w:val="744A5A8D"/>
    <w:rsid w:val="746B6124"/>
    <w:rsid w:val="74DA746A"/>
    <w:rsid w:val="7593385D"/>
    <w:rsid w:val="765A0716"/>
    <w:rsid w:val="76E83F94"/>
    <w:rsid w:val="77852EA6"/>
    <w:rsid w:val="77874FB2"/>
    <w:rsid w:val="779217AC"/>
    <w:rsid w:val="77CD6AE2"/>
    <w:rsid w:val="77DB63EB"/>
    <w:rsid w:val="78B81D99"/>
    <w:rsid w:val="79073F87"/>
    <w:rsid w:val="791507B9"/>
    <w:rsid w:val="7954084C"/>
    <w:rsid w:val="79665530"/>
    <w:rsid w:val="79C657B9"/>
    <w:rsid w:val="7AD81B19"/>
    <w:rsid w:val="7B0A189B"/>
    <w:rsid w:val="7C491146"/>
    <w:rsid w:val="7C5E46CD"/>
    <w:rsid w:val="7C6C7361"/>
    <w:rsid w:val="7CE61FA1"/>
    <w:rsid w:val="7D0D4062"/>
    <w:rsid w:val="7D336ED2"/>
    <w:rsid w:val="7D8D343F"/>
    <w:rsid w:val="7DD83027"/>
    <w:rsid w:val="7E6D60BC"/>
    <w:rsid w:val="7FB97ABE"/>
    <w:rsid w:val="7FBE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5"/>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5">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553</Words>
  <Characters>600</Characters>
  <Lines>0</Lines>
  <Paragraphs>0</Paragraphs>
  <TotalTime>15</TotalTime>
  <ScaleCrop>false</ScaleCrop>
  <LinksUpToDate>false</LinksUpToDate>
  <CharactersWithSpaces>600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2020-04-27T02:16:00Z</dcterms:created>
  <dc:creator>Administrator</dc:creator>
  <cp:lastModifiedBy>城市之间1395630874</cp:lastModifiedBy>
  <cp:lastPrinted>2021-04-25T10:02:00Z</cp:lastPrinted>
  <dcterms:modified xsi:type="dcterms:W3CDTF">2024-10-08T09:32:06Z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B55A990A82B94BB7829937ABAE0DE610</vt:lpwstr>
  </property>
</Properties>
</file>